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F1E" w:rsidRDefault="00410FED">
      <w:pPr>
        <w:pStyle w:val="a3"/>
        <w:spacing w:before="4"/>
        <w:ind w:left="0" w:righ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73162</wp:posOffset>
            </wp:positionV>
            <wp:extent cx="7543800" cy="1059483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F1E" w:rsidRDefault="00246F1E">
      <w:pPr>
        <w:rPr>
          <w:sz w:val="17"/>
        </w:rPr>
        <w:sectPr w:rsidR="00246F1E">
          <w:type w:val="continuous"/>
          <w:pgSz w:w="11900" w:h="16800"/>
          <w:pgMar w:top="1600" w:right="1680" w:bottom="280" w:left="1680" w:header="720" w:footer="720" w:gutter="0"/>
          <w:cols w:space="720"/>
        </w:sectPr>
      </w:pPr>
    </w:p>
    <w:p w:rsidR="00246F1E" w:rsidRDefault="00410FED">
      <w:pPr>
        <w:pStyle w:val="a3"/>
        <w:spacing w:before="4"/>
        <w:ind w:left="0" w:right="0" w:firstLine="0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73162</wp:posOffset>
            </wp:positionV>
            <wp:extent cx="7543800" cy="1059483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F1E" w:rsidRDefault="00246F1E">
      <w:pPr>
        <w:rPr>
          <w:sz w:val="17"/>
        </w:rPr>
        <w:sectPr w:rsidR="00246F1E">
          <w:pgSz w:w="11900" w:h="16800"/>
          <w:pgMar w:top="1600" w:right="1680" w:bottom="280" w:left="1680" w:header="720" w:footer="720" w:gutter="0"/>
          <w:cols w:space="720"/>
        </w:sectPr>
      </w:pPr>
    </w:p>
    <w:p w:rsidR="00246F1E" w:rsidRDefault="00410FED">
      <w:pPr>
        <w:pStyle w:val="a3"/>
        <w:spacing w:before="4"/>
        <w:ind w:left="0" w:right="0" w:firstLine="0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73162</wp:posOffset>
            </wp:positionV>
            <wp:extent cx="7543800" cy="1059483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F1E" w:rsidRDefault="00246F1E">
      <w:pPr>
        <w:rPr>
          <w:sz w:val="17"/>
        </w:rPr>
        <w:sectPr w:rsidR="00246F1E">
          <w:pgSz w:w="11900" w:h="16800"/>
          <w:pgMar w:top="1600" w:right="1680" w:bottom="280" w:left="1680" w:header="720" w:footer="720" w:gutter="0"/>
          <w:cols w:space="720"/>
        </w:sectPr>
      </w:pPr>
    </w:p>
    <w:p w:rsidR="00246F1E" w:rsidRDefault="00410FED">
      <w:pPr>
        <w:pStyle w:val="a3"/>
        <w:spacing w:before="86"/>
        <w:ind w:firstLine="0"/>
      </w:pPr>
      <w:r>
        <w:lastRenderedPageBreak/>
        <w:t>края,</w:t>
      </w:r>
      <w:r>
        <w:rPr>
          <w:spacing w:val="36"/>
        </w:rPr>
        <w:t xml:space="preserve"> </w:t>
      </w:r>
      <w:r>
        <w:t>принимающих</w:t>
      </w:r>
      <w:r>
        <w:rPr>
          <w:spacing w:val="38"/>
        </w:rPr>
        <w:t xml:space="preserve"> </w:t>
      </w:r>
      <w:r>
        <w:t>участие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специальной</w:t>
      </w:r>
      <w:r>
        <w:rPr>
          <w:spacing w:val="38"/>
        </w:rPr>
        <w:t xml:space="preserve"> </w:t>
      </w:r>
      <w:r>
        <w:t>военной</w:t>
      </w:r>
      <w:r>
        <w:rPr>
          <w:spacing w:val="37"/>
        </w:rPr>
        <w:t xml:space="preserve"> </w:t>
      </w:r>
      <w:r>
        <w:t>операции,</w:t>
      </w:r>
      <w:r>
        <w:rPr>
          <w:spacing w:val="36"/>
        </w:rPr>
        <w:t xml:space="preserve"> </w:t>
      </w:r>
      <w:r>
        <w:t>проводимой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 Республики с 24 февраля 2022 года и на территориях Запорожской</w:t>
      </w:r>
      <w:r>
        <w:rPr>
          <w:spacing w:val="1"/>
        </w:rPr>
        <w:t xml:space="preserve"> </w:t>
      </w:r>
      <w:r>
        <w:t>области и Херсонской области с 30 сентября 2022 года (далее – 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операция),</w:t>
      </w:r>
      <w:r>
        <w:rPr>
          <w:spacing w:val="1"/>
        </w:rPr>
        <w:t xml:space="preserve"> </w:t>
      </w:r>
      <w:r>
        <w:t>подпадающих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«участник</w:t>
      </w:r>
      <w:r>
        <w:rPr>
          <w:spacing w:val="1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военной операции», категории которых определены частью 1 статьи 2 Закона</w:t>
      </w:r>
      <w:r>
        <w:rPr>
          <w:spacing w:val="-67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соци</w:t>
      </w:r>
      <w:r>
        <w:t>альных</w:t>
      </w:r>
      <w:r>
        <w:rPr>
          <w:spacing w:val="71"/>
        </w:rPr>
        <w:t xml:space="preserve"> </w:t>
      </w:r>
      <w:r>
        <w:t>гарантиях</w:t>
      </w:r>
      <w:r>
        <w:rPr>
          <w:spacing w:val="-67"/>
        </w:rPr>
        <w:t xml:space="preserve"> </w:t>
      </w:r>
      <w:r>
        <w:t>участникам специальной военной операции и мерах социальной поддержки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погибшего</w:t>
      </w:r>
      <w:r>
        <w:rPr>
          <w:spacing w:val="1"/>
        </w:rPr>
        <w:t xml:space="preserve"> </w:t>
      </w:r>
      <w:r>
        <w:t>(умершего) при выполнении задач в ходе специальной военной операции,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(обучающихся)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учреждениях.</w:t>
      </w:r>
    </w:p>
    <w:p w:rsidR="00246F1E" w:rsidRDefault="00410FED">
      <w:pPr>
        <w:pStyle w:val="a3"/>
        <w:spacing w:before="2"/>
        <w:ind w:right="101"/>
      </w:pPr>
      <w:r>
        <w:t>Понятия, используемые в настоящем Порядке, при</w:t>
      </w:r>
      <w:r>
        <w:t>меняются в тех же</w:t>
      </w:r>
      <w:r>
        <w:rPr>
          <w:spacing w:val="1"/>
        </w:rPr>
        <w:t xml:space="preserve"> </w:t>
      </w:r>
      <w:r>
        <w:t>значениях,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гарантиях участникам специальной военной операции и мерах 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их семей».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551"/>
        </w:tabs>
        <w:ind w:firstLine="708"/>
        <w:jc w:val="both"/>
        <w:rPr>
          <w:sz w:val="28"/>
        </w:rPr>
      </w:pP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:rsidR="00246F1E" w:rsidRDefault="00246F1E">
      <w:pPr>
        <w:pStyle w:val="a3"/>
        <w:spacing w:before="11"/>
        <w:ind w:left="0" w:right="0" w:firstLine="0"/>
        <w:jc w:val="left"/>
        <w:rPr>
          <w:sz w:val="27"/>
        </w:rPr>
      </w:pPr>
    </w:p>
    <w:p w:rsidR="00246F1E" w:rsidRDefault="00410FED">
      <w:pPr>
        <w:pStyle w:val="a3"/>
        <w:ind w:left="808" w:right="0" w:firstLine="110"/>
        <w:jc w:val="left"/>
      </w:pPr>
      <w:r>
        <w:t>II. Порядок организации питания обучающихся в 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учреждениях</w:t>
      </w:r>
      <w:r>
        <w:rPr>
          <w:spacing w:val="-6"/>
        </w:rPr>
        <w:t xml:space="preserve"> </w:t>
      </w:r>
      <w:r>
        <w:t>города-курорта</w:t>
      </w:r>
      <w:r>
        <w:rPr>
          <w:spacing w:val="-6"/>
        </w:rPr>
        <w:t xml:space="preserve"> </w:t>
      </w:r>
      <w:r>
        <w:t>Железноводска</w:t>
      </w:r>
    </w:p>
    <w:p w:rsidR="00246F1E" w:rsidRDefault="00410FED">
      <w:pPr>
        <w:pStyle w:val="a3"/>
        <w:spacing w:line="321" w:lineRule="exact"/>
        <w:ind w:left="3544" w:right="0" w:firstLine="0"/>
        <w:jc w:val="left"/>
      </w:pPr>
      <w:r>
        <w:t>Ставропольского</w:t>
      </w:r>
      <w:r>
        <w:rPr>
          <w:spacing w:val="-3"/>
        </w:rPr>
        <w:t xml:space="preserve"> </w:t>
      </w:r>
      <w:r>
        <w:t>края</w:t>
      </w:r>
    </w:p>
    <w:p w:rsidR="00246F1E" w:rsidRDefault="00246F1E">
      <w:pPr>
        <w:pStyle w:val="a3"/>
        <w:spacing w:before="11"/>
        <w:ind w:left="0" w:right="0" w:firstLine="0"/>
        <w:jc w:val="left"/>
        <w:rPr>
          <w:sz w:val="27"/>
        </w:rPr>
      </w:pPr>
    </w:p>
    <w:p w:rsidR="00246F1E" w:rsidRDefault="00410FED">
      <w:pPr>
        <w:pStyle w:val="a4"/>
        <w:numPr>
          <w:ilvl w:val="0"/>
          <w:numId w:val="5"/>
        </w:numPr>
        <w:tabs>
          <w:tab w:val="left" w:pos="1172"/>
        </w:tabs>
        <w:ind w:firstLine="691"/>
        <w:jc w:val="both"/>
        <w:rPr>
          <w:sz w:val="28"/>
        </w:rPr>
      </w:pPr>
      <w:r>
        <w:rPr>
          <w:sz w:val="28"/>
        </w:rPr>
        <w:t>Обучающиеся в общеобразовательных учреждениях обеспечиваются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</w:t>
      </w:r>
      <w:r>
        <w:rPr>
          <w:sz w:val="28"/>
        </w:rPr>
        <w:t>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предусматривающим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 горячего блюда, не считая горячего напитка, в дни их 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 общеобразовательного учреждения в соответствии с календарным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обеда</w:t>
      </w:r>
      <w:r>
        <w:rPr>
          <w:spacing w:val="1"/>
          <w:sz w:val="28"/>
        </w:rPr>
        <w:t xml:space="preserve"> </w:t>
      </w:r>
      <w:r>
        <w:rPr>
          <w:sz w:val="28"/>
        </w:rPr>
        <w:t>(дал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обучающийся,</w:t>
      </w:r>
      <w:r>
        <w:rPr>
          <w:spacing w:val="70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дней).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184"/>
        </w:tabs>
        <w:ind w:firstLine="700"/>
        <w:jc w:val="both"/>
        <w:rPr>
          <w:sz w:val="28"/>
        </w:rPr>
      </w:pPr>
      <w:r>
        <w:rPr>
          <w:sz w:val="28"/>
        </w:rPr>
        <w:t>Финансирование расходов, связанных с обеспечением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Ставропольского края о бюджете Ставропольского края на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лимитов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568"/>
        </w:tabs>
        <w:ind w:firstLine="700"/>
        <w:jc w:val="both"/>
        <w:rPr>
          <w:sz w:val="28"/>
        </w:rPr>
      </w:pP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города-курорта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Железноводска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Ставр</w:t>
      </w:r>
      <w:r>
        <w:rPr>
          <w:sz w:val="28"/>
        </w:rPr>
        <w:t>опольского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 учреждения в пределах средств, предусмотренных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краевого</w:t>
      </w:r>
      <w:r>
        <w:rPr>
          <w:spacing w:val="14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7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края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</w:p>
    <w:p w:rsidR="00246F1E" w:rsidRDefault="00246F1E">
      <w:pPr>
        <w:jc w:val="both"/>
        <w:rPr>
          <w:sz w:val="28"/>
        </w:rPr>
        <w:sectPr w:rsidR="00246F1E">
          <w:headerReference w:type="default" r:id="rId10"/>
          <w:pgSz w:w="11900" w:h="16840"/>
          <w:pgMar w:top="1600" w:right="560" w:bottom="280" w:left="1680" w:header="1144" w:footer="0" w:gutter="0"/>
          <w:pgNumType w:start="2"/>
          <w:cols w:space="720"/>
        </w:sectPr>
      </w:pPr>
    </w:p>
    <w:p w:rsidR="00246F1E" w:rsidRDefault="00410FED">
      <w:pPr>
        <w:pStyle w:val="a3"/>
        <w:spacing w:before="86"/>
        <w:ind w:right="0" w:firstLine="0"/>
      </w:pPr>
      <w:r>
        <w:lastRenderedPageBreak/>
        <w:t>очередной</w:t>
      </w:r>
      <w:r>
        <w:rPr>
          <w:spacing w:val="-3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421"/>
        </w:tabs>
        <w:spacing w:before="2"/>
        <w:ind w:right="100" w:firstLine="708"/>
        <w:jc w:val="both"/>
        <w:rPr>
          <w:sz w:val="28"/>
        </w:rPr>
      </w:pPr>
      <w:r>
        <w:rPr>
          <w:sz w:val="28"/>
        </w:rPr>
        <w:t>Бесплатное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47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5"/>
          <w:sz w:val="28"/>
        </w:rPr>
        <w:t xml:space="preserve"> </w:t>
      </w:r>
      <w:r>
        <w:rPr>
          <w:sz w:val="28"/>
        </w:rPr>
        <w:t>СП</w:t>
      </w:r>
      <w:r>
        <w:rPr>
          <w:spacing w:val="48"/>
          <w:sz w:val="28"/>
        </w:rPr>
        <w:t xml:space="preserve"> </w:t>
      </w:r>
      <w:r>
        <w:rPr>
          <w:sz w:val="28"/>
        </w:rPr>
        <w:t>2.4.3648-20</w:t>
      </w:r>
    </w:p>
    <w:p w:rsidR="00246F1E" w:rsidRDefault="00410FED">
      <w:pPr>
        <w:pStyle w:val="a3"/>
        <w:ind w:firstLine="0"/>
      </w:pPr>
      <w:r>
        <w:t>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санитарно-эпид</w:t>
      </w:r>
      <w:r>
        <w:t>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населения»,</w:t>
      </w:r>
      <w:r>
        <w:rPr>
          <w:spacing w:val="-67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7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 xml:space="preserve">врача Российской Федерации от 27 октября 2020 г. </w:t>
      </w:r>
      <w:r>
        <w:t>№ 32 (далее – СанПиН</w:t>
      </w:r>
      <w:r>
        <w:rPr>
          <w:spacing w:val="1"/>
        </w:rPr>
        <w:t xml:space="preserve"> </w:t>
      </w:r>
      <w:r>
        <w:t>2.3/2.4.3590-20),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340"/>
        </w:tabs>
        <w:ind w:right="100" w:firstLine="700"/>
        <w:jc w:val="both"/>
        <w:rPr>
          <w:sz w:val="28"/>
        </w:rPr>
      </w:pP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 2.3/2.4.3590-20:</w:t>
      </w:r>
    </w:p>
    <w:p w:rsidR="00246F1E" w:rsidRDefault="00410FED">
      <w:pPr>
        <w:pStyle w:val="a3"/>
        <w:ind w:right="103" w:firstLine="777"/>
      </w:pPr>
      <w:r>
        <w:t>горячий завтрак в размере 88 рублей 66 копеек (продуктовый набор) в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обучающегося;</w:t>
      </w:r>
    </w:p>
    <w:p w:rsidR="00246F1E" w:rsidRDefault="00410FED">
      <w:pPr>
        <w:pStyle w:val="a3"/>
        <w:spacing w:line="242" w:lineRule="auto"/>
        <w:ind w:right="101"/>
      </w:pPr>
      <w:r>
        <w:t>горячий</w:t>
      </w:r>
      <w:r>
        <w:rPr>
          <w:spacing w:val="66"/>
        </w:rPr>
        <w:t xml:space="preserve"> </w:t>
      </w:r>
      <w:r>
        <w:t>обеда</w:t>
      </w:r>
      <w:r>
        <w:rPr>
          <w:spacing w:val="68"/>
        </w:rPr>
        <w:t xml:space="preserve"> </w:t>
      </w:r>
      <w:r>
        <w:t>88</w:t>
      </w:r>
      <w:r>
        <w:rPr>
          <w:spacing w:val="66"/>
        </w:rPr>
        <w:t xml:space="preserve"> </w:t>
      </w:r>
      <w:r>
        <w:t>рублей</w:t>
      </w:r>
      <w:r>
        <w:rPr>
          <w:spacing w:val="69"/>
        </w:rPr>
        <w:t xml:space="preserve"> </w:t>
      </w:r>
      <w:r>
        <w:t>66</w:t>
      </w:r>
      <w:r>
        <w:rPr>
          <w:spacing w:val="69"/>
        </w:rPr>
        <w:t xml:space="preserve"> </w:t>
      </w:r>
      <w:r>
        <w:t>копеек</w:t>
      </w:r>
      <w:r>
        <w:rPr>
          <w:spacing w:val="69"/>
        </w:rPr>
        <w:t xml:space="preserve"> </w:t>
      </w:r>
      <w:r>
        <w:t>(продуктовый</w:t>
      </w:r>
      <w:r>
        <w:rPr>
          <w:spacing w:val="66"/>
        </w:rPr>
        <w:t xml:space="preserve"> </w:t>
      </w:r>
      <w:r>
        <w:t>набор)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день</w:t>
      </w:r>
      <w:r>
        <w:rPr>
          <w:spacing w:val="6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234"/>
        </w:tabs>
        <w:ind w:right="100" w:firstLine="70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(смены)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завтрака и (или) обеда. Обучающиеся первой смены обеспечиваются горячим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завтраком, обучающиеся во вторую смен</w:t>
      </w:r>
      <w:r>
        <w:rPr>
          <w:sz w:val="28"/>
        </w:rPr>
        <w:t>у обеспечиваются горячим обедом.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обеда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горячий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горячий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горячий</w:t>
      </w:r>
      <w:r>
        <w:rPr>
          <w:spacing w:val="-2"/>
          <w:sz w:val="28"/>
        </w:rPr>
        <w:t xml:space="preserve"> </w:t>
      </w:r>
      <w:r>
        <w:rPr>
          <w:sz w:val="28"/>
        </w:rPr>
        <w:t>обед.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426"/>
        </w:tabs>
        <w:ind w:right="100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общеобразовательным учреждением в заявительном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6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7"/>
          <w:sz w:val="28"/>
        </w:rPr>
        <w:t xml:space="preserve"> </w:t>
      </w:r>
      <w:r>
        <w:rPr>
          <w:sz w:val="28"/>
        </w:rPr>
        <w:t>одним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его</w:t>
      </w:r>
      <w:r>
        <w:rPr>
          <w:spacing w:val="1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7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17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 предоставлении обучающемуся бесплатного горячего питания по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6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края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</w:p>
    <w:p w:rsidR="00246F1E" w:rsidRDefault="00410FED">
      <w:pPr>
        <w:pStyle w:val="a3"/>
        <w:spacing w:line="242" w:lineRule="auto"/>
        <w:ind w:right="102" w:firstLine="0"/>
      </w:pPr>
      <w:r>
        <w:t>27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145-п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</w:t>
      </w:r>
      <w:r>
        <w:t>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бесплатного питания»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заявление).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352"/>
        </w:tabs>
        <w:ind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23"/>
          <w:sz w:val="28"/>
        </w:rPr>
        <w:t xml:space="preserve"> </w:t>
      </w:r>
      <w:r>
        <w:rPr>
          <w:sz w:val="28"/>
        </w:rPr>
        <w:t>родителем</w:t>
      </w:r>
      <w:r>
        <w:rPr>
          <w:spacing w:val="2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прилагаются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документы:</w:t>
      </w:r>
    </w:p>
    <w:p w:rsidR="00246F1E" w:rsidRDefault="00410FED">
      <w:pPr>
        <w:pStyle w:val="a4"/>
        <w:numPr>
          <w:ilvl w:val="0"/>
          <w:numId w:val="4"/>
        </w:numPr>
        <w:tabs>
          <w:tab w:val="left" w:pos="1280"/>
        </w:tabs>
        <w:ind w:firstLine="708"/>
        <w:jc w:val="both"/>
        <w:rPr>
          <w:sz w:val="28"/>
        </w:rPr>
      </w:pP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246F1E" w:rsidRDefault="00410FED">
      <w:pPr>
        <w:pStyle w:val="a4"/>
        <w:numPr>
          <w:ilvl w:val="0"/>
          <w:numId w:val="4"/>
        </w:numPr>
        <w:tabs>
          <w:tab w:val="left" w:pos="1280"/>
        </w:tabs>
        <w:ind w:firstLine="708"/>
        <w:jc w:val="both"/>
        <w:rPr>
          <w:sz w:val="28"/>
        </w:rPr>
      </w:pP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военной операции;</w:t>
      </w:r>
    </w:p>
    <w:p w:rsidR="00246F1E" w:rsidRDefault="00246F1E">
      <w:pPr>
        <w:jc w:val="both"/>
        <w:rPr>
          <w:sz w:val="28"/>
        </w:rPr>
        <w:sectPr w:rsidR="00246F1E">
          <w:pgSz w:w="11900" w:h="16840"/>
          <w:pgMar w:top="1600" w:right="560" w:bottom="280" w:left="1680" w:header="1144" w:footer="0" w:gutter="0"/>
          <w:cols w:space="720"/>
        </w:sectPr>
      </w:pPr>
    </w:p>
    <w:p w:rsidR="00246F1E" w:rsidRDefault="00410FED">
      <w:pPr>
        <w:pStyle w:val="a4"/>
        <w:numPr>
          <w:ilvl w:val="0"/>
          <w:numId w:val="4"/>
        </w:numPr>
        <w:tabs>
          <w:tab w:val="left" w:pos="1275"/>
        </w:tabs>
        <w:spacing w:before="86"/>
        <w:ind w:right="102" w:firstLine="708"/>
        <w:jc w:val="both"/>
        <w:rPr>
          <w:sz w:val="28"/>
        </w:rPr>
      </w:pPr>
      <w:r>
        <w:rPr>
          <w:sz w:val="28"/>
        </w:rPr>
        <w:lastRenderedPageBreak/>
        <w:t>документ, подтверждающий полномочия законного</w:t>
      </w:r>
      <w:r>
        <w:rPr>
          <w:sz w:val="28"/>
        </w:rPr>
        <w:t xml:space="preserve"> 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(представляются в случае обращения с заявлением 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обучающегося);</w:t>
      </w:r>
    </w:p>
    <w:p w:rsidR="00246F1E" w:rsidRDefault="00410FED">
      <w:pPr>
        <w:pStyle w:val="a4"/>
        <w:numPr>
          <w:ilvl w:val="0"/>
          <w:numId w:val="4"/>
        </w:numPr>
        <w:tabs>
          <w:tab w:val="left" w:pos="1512"/>
        </w:tabs>
        <w:spacing w:before="1"/>
        <w:ind w:right="100" w:firstLine="708"/>
        <w:jc w:val="both"/>
        <w:rPr>
          <w:sz w:val="28"/>
        </w:rPr>
      </w:pP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достигшего возраст</w:t>
      </w:r>
      <w:r>
        <w:rPr>
          <w:spacing w:val="-4"/>
          <w:sz w:val="28"/>
        </w:rPr>
        <w:t xml:space="preserve"> </w:t>
      </w:r>
      <w:r>
        <w:rPr>
          <w:sz w:val="28"/>
        </w:rPr>
        <w:t>14 лет;</w:t>
      </w:r>
    </w:p>
    <w:p w:rsidR="00246F1E" w:rsidRDefault="00410FED">
      <w:pPr>
        <w:pStyle w:val="a4"/>
        <w:numPr>
          <w:ilvl w:val="0"/>
          <w:numId w:val="4"/>
        </w:numPr>
        <w:tabs>
          <w:tab w:val="left" w:pos="1294"/>
        </w:tabs>
        <w:ind w:right="100" w:firstLine="708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 операции по месту жительства на территории Ставропольского 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дату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специальной военной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операции;</w:t>
      </w:r>
    </w:p>
    <w:p w:rsidR="00246F1E" w:rsidRDefault="00410FED">
      <w:pPr>
        <w:pStyle w:val="a4"/>
        <w:numPr>
          <w:ilvl w:val="0"/>
          <w:numId w:val="4"/>
        </w:numPr>
        <w:tabs>
          <w:tab w:val="left" w:pos="1294"/>
        </w:tabs>
        <w:spacing w:before="1"/>
        <w:ind w:firstLine="708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или документ, подтверждающий прохождение участником специальной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 операции военной службы на территории Ставропольского края на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 регистрации по месту жительства на территории Ставропольского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края);</w:t>
      </w:r>
    </w:p>
    <w:p w:rsidR="00246F1E" w:rsidRDefault="00410FED">
      <w:pPr>
        <w:pStyle w:val="a4"/>
        <w:numPr>
          <w:ilvl w:val="0"/>
          <w:numId w:val="4"/>
        </w:numPr>
        <w:tabs>
          <w:tab w:val="left" w:pos="1342"/>
        </w:tabs>
        <w:ind w:right="100" w:firstLine="708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 военной операции (на момент гибели) по месту жительства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Ставропольского края или по месту пре</w:t>
      </w:r>
      <w:r>
        <w:rPr>
          <w:sz w:val="28"/>
        </w:rPr>
        <w:t>бывания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Ставропольского края (представляется в случае отсутствия регистрации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края),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 прохождение участником специальной военной 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Ставропольского края;</w:t>
      </w:r>
    </w:p>
    <w:p w:rsidR="00246F1E" w:rsidRDefault="00410FED">
      <w:pPr>
        <w:pStyle w:val="a4"/>
        <w:numPr>
          <w:ilvl w:val="0"/>
          <w:numId w:val="4"/>
        </w:numPr>
        <w:tabs>
          <w:tab w:val="left" w:pos="1208"/>
        </w:tabs>
        <w:ind w:right="102" w:firstLine="708"/>
        <w:jc w:val="both"/>
        <w:rPr>
          <w:sz w:val="28"/>
        </w:rPr>
      </w:pPr>
      <w:r>
        <w:rPr>
          <w:sz w:val="28"/>
        </w:rPr>
        <w:t>документ, подтверждающий участие участника специальной военной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специальной военной операции;</w:t>
      </w:r>
    </w:p>
    <w:p w:rsidR="00246F1E" w:rsidRDefault="00410FED">
      <w:pPr>
        <w:pStyle w:val="a4"/>
        <w:numPr>
          <w:ilvl w:val="0"/>
          <w:numId w:val="4"/>
        </w:numPr>
        <w:tabs>
          <w:tab w:val="left" w:pos="1229"/>
        </w:tabs>
        <w:ind w:right="100" w:firstLine="708"/>
        <w:jc w:val="both"/>
        <w:rPr>
          <w:sz w:val="28"/>
        </w:rPr>
      </w:pPr>
      <w:r>
        <w:rPr>
          <w:sz w:val="28"/>
        </w:rPr>
        <w:t>свидетельство о смерти участника специальной военной операции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гибель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</w:t>
      </w:r>
      <w:r>
        <w:rPr>
          <w:sz w:val="28"/>
        </w:rPr>
        <w:t>ерации при выполнении задач в ходе специальной военной операции, либо</w:t>
      </w:r>
      <w:r>
        <w:rPr>
          <w:spacing w:val="1"/>
          <w:sz w:val="28"/>
        </w:rPr>
        <w:t xml:space="preserve"> </w:t>
      </w: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военно-врачебной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смерть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наступила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увечья (ранения, травмы, контузии), полученного им при выполнении задач 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погибшего</w:t>
      </w:r>
      <w:r>
        <w:rPr>
          <w:spacing w:val="1"/>
          <w:sz w:val="28"/>
        </w:rPr>
        <w:t xml:space="preserve"> </w:t>
      </w:r>
      <w:r>
        <w:rPr>
          <w:sz w:val="28"/>
        </w:rPr>
        <w:t>(умершего)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военной операции).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464"/>
        </w:tabs>
        <w:ind w:right="98" w:firstLine="708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самостоятельно.</w:t>
      </w:r>
    </w:p>
    <w:p w:rsidR="00246F1E" w:rsidRDefault="00410FED">
      <w:pPr>
        <w:pStyle w:val="a3"/>
      </w:pPr>
      <w:r>
        <w:t>Документы, указанные в пункте 10 настоящего Порядка, могут 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представителем)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подлинниках,</w:t>
      </w:r>
      <w:r>
        <w:rPr>
          <w:spacing w:val="71"/>
        </w:rPr>
        <w:t xml:space="preserve"> </w:t>
      </w:r>
      <w:r>
        <w:t>так   и   в   копиях,   заверенных   в   установленном   порядке.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подлинников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Порядка,</w:t>
      </w:r>
      <w:r>
        <w:rPr>
          <w:spacing w:val="-67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копии,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заверяют</w:t>
      </w:r>
      <w:r>
        <w:t>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подлинники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(законному</w:t>
      </w:r>
      <w:r>
        <w:rPr>
          <w:spacing w:val="-1"/>
        </w:rPr>
        <w:t xml:space="preserve"> </w:t>
      </w:r>
      <w:r>
        <w:t>представителю)</w:t>
      </w:r>
      <w:r>
        <w:rPr>
          <w:spacing w:val="-1"/>
        </w:rPr>
        <w:t xml:space="preserve"> </w:t>
      </w:r>
      <w:r>
        <w:t>обучающегося.</w:t>
      </w:r>
    </w:p>
    <w:p w:rsidR="00246F1E" w:rsidRDefault="00246F1E">
      <w:pPr>
        <w:sectPr w:rsidR="00246F1E">
          <w:pgSz w:w="11900" w:h="16840"/>
          <w:pgMar w:top="1600" w:right="560" w:bottom="280" w:left="1680" w:header="1144" w:footer="0" w:gutter="0"/>
          <w:cols w:space="720"/>
        </w:sectPr>
      </w:pPr>
    </w:p>
    <w:p w:rsidR="00246F1E" w:rsidRDefault="00410FED">
      <w:pPr>
        <w:pStyle w:val="a3"/>
        <w:spacing w:before="84" w:line="235" w:lineRule="auto"/>
        <w:ind w:right="101"/>
      </w:pPr>
      <w:r>
        <w:lastRenderedPageBreak/>
        <w:t>В случае направления документов, указанных в пункте 10 настоящего</w:t>
      </w:r>
      <w:r>
        <w:rPr>
          <w:spacing w:val="1"/>
        </w:rPr>
        <w:t xml:space="preserve"> </w:t>
      </w:r>
      <w:r>
        <w:t>Порядка, посредством почтовой связи (заказным почтовым отправлением)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дол</w:t>
      </w:r>
      <w:r>
        <w:t>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заверены в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порядке.</w:t>
      </w:r>
    </w:p>
    <w:p w:rsidR="00246F1E" w:rsidRDefault="00410FED">
      <w:pPr>
        <w:pStyle w:val="a3"/>
        <w:spacing w:line="235" w:lineRule="auto"/>
      </w:pPr>
      <w:r>
        <w:t>Заявление и документы, указанные в пункте 10 настоящего Порядка,</w:t>
      </w:r>
      <w:r>
        <w:rPr>
          <w:spacing w:val="1"/>
        </w:rPr>
        <w:t xml:space="preserve"> </w:t>
      </w:r>
      <w:r>
        <w:t>могут быть направлены в общеобразовательное учреждение в электронной</w:t>
      </w:r>
      <w:r>
        <w:rPr>
          <w:spacing w:val="1"/>
        </w:rPr>
        <w:t xml:space="preserve"> </w:t>
      </w:r>
      <w:r>
        <w:t>форме в порядке, установленном постановлением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553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документов».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493"/>
        </w:tabs>
        <w:spacing w:line="235" w:lineRule="auto"/>
        <w:ind w:right="100" w:firstLine="708"/>
        <w:jc w:val="both"/>
        <w:rPr>
          <w:sz w:val="28"/>
        </w:rPr>
      </w:pP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днем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пункте</w:t>
      </w:r>
    </w:p>
    <w:p w:rsidR="00246F1E" w:rsidRDefault="00410FED">
      <w:pPr>
        <w:pStyle w:val="a3"/>
        <w:spacing w:line="235" w:lineRule="auto"/>
        <w:ind w:firstLine="0"/>
      </w:pPr>
      <w:r>
        <w:t>10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почтовой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уведомление об их поступлении в письменной форме по почтовому адресу,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почты,</w:t>
      </w:r>
      <w:r>
        <w:rPr>
          <w:spacing w:val="-4"/>
        </w:rPr>
        <w:t xml:space="preserve"> </w:t>
      </w:r>
      <w:r>
        <w:t>указанному в</w:t>
      </w:r>
      <w:r>
        <w:rPr>
          <w:spacing w:val="-1"/>
        </w:rPr>
        <w:t xml:space="preserve"> </w:t>
      </w:r>
      <w:r>
        <w:t>заявлении.</w:t>
      </w:r>
    </w:p>
    <w:p w:rsidR="00246F1E" w:rsidRDefault="00410FED">
      <w:pPr>
        <w:pStyle w:val="a3"/>
        <w:spacing w:line="235" w:lineRule="auto"/>
      </w:pPr>
      <w:r>
        <w:t>Заявление и документы, указанные в пункте 10 настоящего Порядка,</w:t>
      </w:r>
      <w:r>
        <w:rPr>
          <w:spacing w:val="1"/>
        </w:rPr>
        <w:t xml:space="preserve"> </w:t>
      </w:r>
      <w:r>
        <w:t>принимаютс</w:t>
      </w:r>
      <w:r>
        <w:t>я общеобразовательным учреждением к рассмотрению в день их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оформленные.</w:t>
      </w:r>
    </w:p>
    <w:p w:rsidR="00246F1E" w:rsidRDefault="00410FED">
      <w:pPr>
        <w:pStyle w:val="a3"/>
        <w:spacing w:line="235" w:lineRule="auto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представителем)</w:t>
      </w:r>
      <w:r>
        <w:rPr>
          <w:spacing w:val="-67"/>
        </w:rPr>
        <w:t xml:space="preserve"> </w:t>
      </w:r>
      <w:r>
        <w:t>обучающегося документов, указанных в пункте 10 настоящего Порядка, не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ув</w:t>
      </w:r>
      <w:r>
        <w:t>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оставлении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Порядка, без рассмотрения с указанием в нем недостающих документов и</w:t>
      </w:r>
      <w:r>
        <w:rPr>
          <w:spacing w:val="1"/>
        </w:rPr>
        <w:t xml:space="preserve"> </w:t>
      </w:r>
      <w:r>
        <w:t>(или) документов, неправильно оформленных, посредством почтовой связи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-67"/>
        </w:rPr>
        <w:t xml:space="preserve"> </w:t>
      </w:r>
      <w:r>
        <w:t>указанному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заявлении.</w:t>
      </w:r>
    </w:p>
    <w:p w:rsidR="00246F1E" w:rsidRDefault="00410FED">
      <w:pPr>
        <w:pStyle w:val="a3"/>
        <w:spacing w:line="235" w:lineRule="auto"/>
        <w:ind w:right="101"/>
      </w:pPr>
      <w:r>
        <w:t xml:space="preserve">Родитель  </w:t>
      </w:r>
      <w:r>
        <w:rPr>
          <w:spacing w:val="1"/>
        </w:rPr>
        <w:t xml:space="preserve"> </w:t>
      </w:r>
      <w:r>
        <w:t xml:space="preserve">(законный  </w:t>
      </w:r>
      <w:r>
        <w:rPr>
          <w:spacing w:val="1"/>
        </w:rPr>
        <w:t xml:space="preserve"> </w:t>
      </w:r>
      <w:r>
        <w:t>представитель)    обучающегося    не    позднее</w:t>
      </w:r>
      <w:r>
        <w:rPr>
          <w:spacing w:val="1"/>
        </w:rPr>
        <w:t xml:space="preserve"> </w:t>
      </w:r>
      <w:r>
        <w:t>30 календарных дней со дня получения из общеобразовательного учреждения</w:t>
      </w:r>
      <w:r>
        <w:rPr>
          <w:spacing w:val="-67"/>
        </w:rPr>
        <w:t xml:space="preserve"> </w:t>
      </w:r>
      <w:r>
        <w:t>уведомление об оставлении заявления без рассмотрения, указанного в абзаце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недостающие</w:t>
      </w:r>
      <w:r>
        <w:rPr>
          <w:spacing w:val="-2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правильно оформленные</w:t>
      </w:r>
      <w:r>
        <w:rPr>
          <w:spacing w:val="-4"/>
        </w:rPr>
        <w:t xml:space="preserve"> </w:t>
      </w:r>
      <w:r>
        <w:t>документы.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402"/>
        </w:tabs>
        <w:spacing w:line="235" w:lineRule="auto"/>
        <w:ind w:right="99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</w:t>
      </w:r>
      <w:r>
        <w:rPr>
          <w:sz w:val="28"/>
        </w:rPr>
        <w:t>го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68"/>
          <w:sz w:val="28"/>
        </w:rPr>
        <w:t xml:space="preserve"> </w:t>
      </w:r>
      <w:r>
        <w:rPr>
          <w:sz w:val="28"/>
        </w:rPr>
        <w:t>3</w:t>
      </w:r>
      <w:r>
        <w:rPr>
          <w:spacing w:val="6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67"/>
          <w:sz w:val="28"/>
        </w:rPr>
        <w:t xml:space="preserve"> </w:t>
      </w:r>
      <w:r>
        <w:rPr>
          <w:sz w:val="28"/>
        </w:rPr>
        <w:t>дней</w:t>
      </w:r>
      <w:r>
        <w:rPr>
          <w:spacing w:val="68"/>
          <w:sz w:val="28"/>
        </w:rPr>
        <w:t xml:space="preserve"> </w:t>
      </w:r>
      <w:r>
        <w:rPr>
          <w:sz w:val="28"/>
        </w:rPr>
        <w:t>со</w:t>
      </w:r>
      <w:r>
        <w:rPr>
          <w:spacing w:val="67"/>
          <w:sz w:val="28"/>
        </w:rPr>
        <w:t xml:space="preserve"> </w:t>
      </w:r>
      <w:r>
        <w:rPr>
          <w:sz w:val="28"/>
        </w:rPr>
        <w:t>дня</w:t>
      </w:r>
      <w:r>
        <w:rPr>
          <w:spacing w:val="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68"/>
          <w:sz w:val="28"/>
        </w:rPr>
        <w:t xml:space="preserve"> </w:t>
      </w:r>
      <w:r>
        <w:rPr>
          <w:sz w:val="28"/>
        </w:rPr>
        <w:t>ею</w:t>
      </w:r>
      <w:r>
        <w:rPr>
          <w:spacing w:val="66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документов, указанных в пункте 10 настоящего Порядка, в полном объеме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:rsidR="00246F1E" w:rsidRDefault="00246F1E">
      <w:pPr>
        <w:spacing w:line="235" w:lineRule="auto"/>
        <w:jc w:val="both"/>
        <w:rPr>
          <w:sz w:val="28"/>
        </w:rPr>
        <w:sectPr w:rsidR="00246F1E">
          <w:pgSz w:w="11900" w:h="16840"/>
          <w:pgMar w:top="1600" w:right="560" w:bottom="280" w:left="1680" w:header="1144" w:footer="0" w:gutter="0"/>
          <w:cols w:space="720"/>
        </w:sectPr>
      </w:pPr>
    </w:p>
    <w:p w:rsidR="00246F1E" w:rsidRDefault="00410FED">
      <w:pPr>
        <w:pStyle w:val="a3"/>
        <w:spacing w:before="84" w:line="235" w:lineRule="auto"/>
        <w:ind w:right="101"/>
      </w:pPr>
      <w:r>
        <w:lastRenderedPageBreak/>
        <w:t>Письменное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принятом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направл</w:t>
      </w:r>
      <w:r>
        <w:t>яется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рабочих</w:t>
      </w:r>
      <w:r>
        <w:rPr>
          <w:spacing w:val="-67"/>
        </w:rPr>
        <w:t xml:space="preserve"> </w:t>
      </w:r>
      <w:r>
        <w:t>дней со дня принятия такого решения по почтовому адресу или в 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419"/>
        </w:tabs>
        <w:spacing w:line="235" w:lineRule="auto"/>
        <w:ind w:firstLine="708"/>
        <w:jc w:val="both"/>
        <w:rPr>
          <w:sz w:val="28"/>
        </w:rPr>
      </w:pP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об отказе в предоставлении обучающемуся бесплатного 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246F1E" w:rsidRDefault="00410FED">
      <w:pPr>
        <w:pStyle w:val="a4"/>
        <w:numPr>
          <w:ilvl w:val="0"/>
          <w:numId w:val="3"/>
        </w:numPr>
        <w:tabs>
          <w:tab w:val="left" w:pos="1289"/>
        </w:tabs>
        <w:spacing w:line="235" w:lineRule="auto"/>
        <w:ind w:right="100" w:firstLine="708"/>
        <w:jc w:val="both"/>
        <w:rPr>
          <w:sz w:val="28"/>
        </w:rPr>
      </w:pPr>
      <w:r>
        <w:rPr>
          <w:sz w:val="28"/>
        </w:rPr>
        <w:t>непредставление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Порядка;</w:t>
      </w:r>
    </w:p>
    <w:p w:rsidR="00246F1E" w:rsidRDefault="00410FED">
      <w:pPr>
        <w:pStyle w:val="a4"/>
        <w:numPr>
          <w:ilvl w:val="0"/>
          <w:numId w:val="3"/>
        </w:numPr>
        <w:tabs>
          <w:tab w:val="left" w:pos="1342"/>
        </w:tabs>
        <w:spacing w:line="235" w:lineRule="auto"/>
        <w:ind w:firstLine="708"/>
        <w:jc w:val="both"/>
        <w:rPr>
          <w:sz w:val="28"/>
        </w:rPr>
      </w:pPr>
      <w:r>
        <w:rPr>
          <w:sz w:val="28"/>
        </w:rPr>
        <w:t>представл</w:t>
      </w:r>
      <w:r>
        <w:rPr>
          <w:sz w:val="28"/>
        </w:rPr>
        <w:t>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в пункте 10 настоящего Порядка, не в полном объеме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оформленных;</w:t>
      </w:r>
    </w:p>
    <w:p w:rsidR="00246F1E" w:rsidRDefault="00410FED">
      <w:pPr>
        <w:pStyle w:val="a4"/>
        <w:numPr>
          <w:ilvl w:val="0"/>
          <w:numId w:val="3"/>
        </w:numPr>
        <w:tabs>
          <w:tab w:val="left" w:pos="1520"/>
        </w:tabs>
        <w:spacing w:line="235" w:lineRule="auto"/>
        <w:ind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бесплатного горячего питания.</w:t>
      </w:r>
    </w:p>
    <w:p w:rsidR="00246F1E" w:rsidRDefault="00410FED">
      <w:pPr>
        <w:pStyle w:val="a3"/>
        <w:spacing w:line="235" w:lineRule="auto"/>
        <w:ind w:firstLine="77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отказе в предоставлении обучающемуся бесплатного горячего питания его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(законный</w:t>
      </w:r>
      <w:r>
        <w:rPr>
          <w:spacing w:val="1"/>
        </w:rPr>
        <w:t xml:space="preserve"> </w:t>
      </w:r>
      <w:r>
        <w:t>представитель)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общеобразовательное учреждение с заявлением с соблюдением т</w:t>
      </w:r>
      <w:r>
        <w:t>ребований,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Порядком.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356"/>
        </w:tabs>
        <w:spacing w:line="235" w:lineRule="auto"/>
        <w:ind w:firstLine="708"/>
        <w:jc w:val="both"/>
        <w:rPr>
          <w:sz w:val="28"/>
        </w:rPr>
      </w:pPr>
      <w:r>
        <w:rPr>
          <w:sz w:val="28"/>
        </w:rPr>
        <w:t>В случае изменения обстоятельств, влияющих на право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предоставляется б</w:t>
      </w:r>
      <w:r>
        <w:rPr>
          <w:sz w:val="28"/>
        </w:rPr>
        <w:t>есплатное горячее питание, обязан в 10-дневный срок со</w:t>
      </w:r>
      <w:r>
        <w:rPr>
          <w:spacing w:val="1"/>
          <w:sz w:val="28"/>
        </w:rPr>
        <w:t xml:space="preserve"> </w:t>
      </w:r>
      <w:r>
        <w:rPr>
          <w:sz w:val="28"/>
        </w:rPr>
        <w:t>дня возникновения таких обстоятельств уведомить в письменной форме 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340"/>
        </w:tabs>
        <w:spacing w:line="235" w:lineRule="auto"/>
        <w:ind w:right="102" w:firstLine="708"/>
        <w:jc w:val="both"/>
        <w:rPr>
          <w:sz w:val="28"/>
        </w:rPr>
      </w:pPr>
      <w:r>
        <w:rPr>
          <w:sz w:val="28"/>
        </w:rPr>
        <w:t>Учет фактического количества учебных дней в отношении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 в журнале учета посещаемости и успеваемости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246F1E" w:rsidRDefault="00410FED">
      <w:pPr>
        <w:pStyle w:val="a3"/>
        <w:spacing w:line="235" w:lineRule="auto"/>
      </w:pPr>
      <w:r>
        <w:t>Руководителем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первых 3 рабочих дней месяца, следующего за отчетным месяцем,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сводная</w:t>
      </w:r>
      <w:r>
        <w:rPr>
          <w:spacing w:val="1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месяц.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323"/>
        </w:tabs>
        <w:spacing w:line="311" w:lineRule="exact"/>
        <w:ind w:left="1322" w:right="0" w:hanging="42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учете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учитываются:</w:t>
      </w:r>
    </w:p>
    <w:p w:rsidR="00246F1E" w:rsidRDefault="00410FED">
      <w:pPr>
        <w:pStyle w:val="a4"/>
        <w:numPr>
          <w:ilvl w:val="0"/>
          <w:numId w:val="2"/>
        </w:numPr>
        <w:tabs>
          <w:tab w:val="left" w:pos="1208"/>
        </w:tabs>
        <w:spacing w:line="316" w:lineRule="exact"/>
        <w:ind w:right="0" w:hanging="306"/>
        <w:jc w:val="both"/>
        <w:rPr>
          <w:sz w:val="28"/>
        </w:rPr>
      </w:pPr>
      <w:r>
        <w:rPr>
          <w:sz w:val="28"/>
        </w:rPr>
        <w:t>нерабочие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дни;</w:t>
      </w:r>
    </w:p>
    <w:p w:rsidR="00246F1E" w:rsidRDefault="00410FED">
      <w:pPr>
        <w:pStyle w:val="a4"/>
        <w:numPr>
          <w:ilvl w:val="0"/>
          <w:numId w:val="2"/>
        </w:numPr>
        <w:tabs>
          <w:tab w:val="left" w:pos="1361"/>
        </w:tabs>
        <w:spacing w:line="235" w:lineRule="auto"/>
        <w:ind w:left="194" w:right="100" w:firstLine="708"/>
        <w:jc w:val="both"/>
        <w:rPr>
          <w:sz w:val="28"/>
        </w:rPr>
      </w:pP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</w:t>
      </w:r>
      <w:r>
        <w:rPr>
          <w:sz w:val="28"/>
        </w:rPr>
        <w:t>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справкой,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порядке;</w:t>
      </w:r>
    </w:p>
    <w:p w:rsidR="00246F1E" w:rsidRDefault="00410FED">
      <w:pPr>
        <w:pStyle w:val="a4"/>
        <w:numPr>
          <w:ilvl w:val="0"/>
          <w:numId w:val="2"/>
        </w:numPr>
        <w:tabs>
          <w:tab w:val="left" w:pos="1268"/>
        </w:tabs>
        <w:spacing w:line="235" w:lineRule="auto"/>
        <w:ind w:left="194" w:right="100" w:firstLine="708"/>
        <w:jc w:val="both"/>
        <w:rPr>
          <w:sz w:val="28"/>
        </w:rPr>
      </w:pPr>
      <w:r>
        <w:rPr>
          <w:sz w:val="28"/>
        </w:rPr>
        <w:t>дни нахождения обучающегося в организациях, 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реабилитационные услуги в стационарной форме, а также в 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 детей и их оздоровления, санаториях, на стационарном лечении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организациях;</w:t>
      </w:r>
    </w:p>
    <w:p w:rsidR="00246F1E" w:rsidRDefault="00246F1E">
      <w:pPr>
        <w:spacing w:line="235" w:lineRule="auto"/>
        <w:jc w:val="both"/>
        <w:rPr>
          <w:sz w:val="28"/>
        </w:rPr>
        <w:sectPr w:rsidR="00246F1E">
          <w:pgSz w:w="11900" w:h="16840"/>
          <w:pgMar w:top="1600" w:right="560" w:bottom="280" w:left="1680" w:header="1144" w:footer="0" w:gutter="0"/>
          <w:cols w:space="720"/>
        </w:sectPr>
      </w:pPr>
    </w:p>
    <w:p w:rsidR="00246F1E" w:rsidRDefault="00410FED">
      <w:pPr>
        <w:pStyle w:val="a4"/>
        <w:numPr>
          <w:ilvl w:val="0"/>
          <w:numId w:val="2"/>
        </w:numPr>
        <w:tabs>
          <w:tab w:val="left" w:pos="1268"/>
        </w:tabs>
        <w:spacing w:before="84" w:line="235" w:lineRule="auto"/>
        <w:ind w:left="194" w:firstLine="708"/>
        <w:jc w:val="both"/>
        <w:rPr>
          <w:sz w:val="28"/>
        </w:rPr>
      </w:pPr>
      <w:r>
        <w:rPr>
          <w:sz w:val="28"/>
        </w:rPr>
        <w:lastRenderedPageBreak/>
        <w:t>дни нахождения обучающегося в других организациях на 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обеспечении;</w:t>
      </w:r>
    </w:p>
    <w:p w:rsidR="00246F1E" w:rsidRDefault="00410FED">
      <w:pPr>
        <w:pStyle w:val="a4"/>
        <w:numPr>
          <w:ilvl w:val="0"/>
          <w:numId w:val="2"/>
        </w:numPr>
        <w:tabs>
          <w:tab w:val="left" w:pos="1380"/>
        </w:tabs>
        <w:spacing w:before="2"/>
        <w:ind w:left="194" w:right="104" w:firstLine="708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361"/>
        </w:tabs>
        <w:ind w:right="100" w:firstLine="708"/>
        <w:jc w:val="both"/>
        <w:rPr>
          <w:sz w:val="28"/>
        </w:rPr>
      </w:pPr>
      <w:r>
        <w:rPr>
          <w:sz w:val="28"/>
        </w:rPr>
        <w:t>Общеобразовательное учреждение ежеквартально, не позднее 3-го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числа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месяца,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следующего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за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отчетным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кварталом,   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949"/>
        </w:tabs>
        <w:ind w:firstLine="708"/>
        <w:jc w:val="both"/>
        <w:rPr>
          <w:sz w:val="28"/>
        </w:rPr>
      </w:pP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246F1E" w:rsidRDefault="00410FED">
      <w:pPr>
        <w:pStyle w:val="a4"/>
        <w:numPr>
          <w:ilvl w:val="0"/>
          <w:numId w:val="1"/>
        </w:numPr>
        <w:tabs>
          <w:tab w:val="left" w:pos="1208"/>
        </w:tabs>
        <w:spacing w:before="1" w:line="322" w:lineRule="exact"/>
        <w:ind w:right="0" w:hanging="306"/>
        <w:jc w:val="both"/>
        <w:rPr>
          <w:sz w:val="28"/>
        </w:rPr>
      </w:pPr>
      <w:r>
        <w:rPr>
          <w:sz w:val="28"/>
        </w:rPr>
        <w:t>отчисление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учреждения;</w:t>
      </w:r>
    </w:p>
    <w:p w:rsidR="00246F1E" w:rsidRDefault="00410FED">
      <w:pPr>
        <w:pStyle w:val="a4"/>
        <w:numPr>
          <w:ilvl w:val="0"/>
          <w:numId w:val="1"/>
        </w:numPr>
        <w:tabs>
          <w:tab w:val="left" w:pos="1208"/>
        </w:tabs>
        <w:spacing w:line="322" w:lineRule="exact"/>
        <w:ind w:right="0" w:hanging="306"/>
        <w:jc w:val="both"/>
        <w:rPr>
          <w:sz w:val="28"/>
        </w:rPr>
      </w:pPr>
      <w:r>
        <w:rPr>
          <w:sz w:val="28"/>
        </w:rPr>
        <w:t>смерть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обучающегося;</w:t>
      </w:r>
    </w:p>
    <w:p w:rsidR="00246F1E" w:rsidRDefault="00410FED">
      <w:pPr>
        <w:pStyle w:val="a4"/>
        <w:numPr>
          <w:ilvl w:val="0"/>
          <w:numId w:val="1"/>
        </w:numPr>
        <w:tabs>
          <w:tab w:val="left" w:pos="1332"/>
        </w:tabs>
        <w:ind w:left="194" w:firstLine="708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судом</w:t>
      </w:r>
      <w:r>
        <w:rPr>
          <w:spacing w:val="1"/>
          <w:sz w:val="28"/>
        </w:rPr>
        <w:t xml:space="preserve"> </w:t>
      </w:r>
      <w:r>
        <w:rPr>
          <w:sz w:val="28"/>
        </w:rPr>
        <w:t>безвестно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246F1E" w:rsidRDefault="00410FED">
      <w:pPr>
        <w:pStyle w:val="a4"/>
        <w:numPr>
          <w:ilvl w:val="0"/>
          <w:numId w:val="1"/>
        </w:numPr>
        <w:tabs>
          <w:tab w:val="left" w:pos="1368"/>
        </w:tabs>
        <w:spacing w:before="1"/>
        <w:ind w:left="194" w:firstLine="708"/>
        <w:jc w:val="both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учреждение;</w:t>
      </w:r>
    </w:p>
    <w:p w:rsidR="00246F1E" w:rsidRDefault="00410FED">
      <w:pPr>
        <w:pStyle w:val="a4"/>
        <w:numPr>
          <w:ilvl w:val="0"/>
          <w:numId w:val="1"/>
        </w:numPr>
        <w:tabs>
          <w:tab w:val="left" w:pos="1448"/>
        </w:tabs>
        <w:ind w:left="194" w:right="102" w:firstLine="708"/>
        <w:jc w:val="both"/>
        <w:rPr>
          <w:sz w:val="28"/>
        </w:rPr>
      </w:pP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246F1E" w:rsidRDefault="00410FED">
      <w:pPr>
        <w:pStyle w:val="a4"/>
        <w:numPr>
          <w:ilvl w:val="0"/>
          <w:numId w:val="5"/>
        </w:numPr>
        <w:tabs>
          <w:tab w:val="left" w:pos="1440"/>
        </w:tabs>
        <w:ind w:right="100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общеобразовательное учреждение в течение 3 рабочих дней издает приказ 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-3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 w:rsidR="00246F1E" w:rsidRDefault="00246F1E">
      <w:pPr>
        <w:pStyle w:val="a3"/>
        <w:ind w:left="0" w:right="0" w:firstLine="0"/>
        <w:jc w:val="left"/>
        <w:rPr>
          <w:sz w:val="30"/>
        </w:rPr>
      </w:pPr>
    </w:p>
    <w:p w:rsidR="00246F1E" w:rsidRDefault="00246F1E">
      <w:pPr>
        <w:pStyle w:val="a3"/>
        <w:ind w:left="0" w:right="0" w:firstLine="0"/>
        <w:jc w:val="left"/>
        <w:rPr>
          <w:sz w:val="30"/>
        </w:rPr>
      </w:pPr>
    </w:p>
    <w:p w:rsidR="00246F1E" w:rsidRDefault="00410FED">
      <w:pPr>
        <w:pStyle w:val="a3"/>
        <w:spacing w:before="182" w:line="168" w:lineRule="auto"/>
        <w:ind w:right="5691" w:firstLine="0"/>
        <w:jc w:val="left"/>
      </w:pPr>
      <w:r>
        <w:t>Заместитель главы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города-курорта</w:t>
      </w:r>
    </w:p>
    <w:p w:rsidR="00246F1E" w:rsidRDefault="00410FED">
      <w:pPr>
        <w:pStyle w:val="a3"/>
        <w:tabs>
          <w:tab w:val="left" w:pos="7768"/>
        </w:tabs>
        <w:spacing w:line="246" w:lineRule="exact"/>
        <w:ind w:right="0" w:firstLine="0"/>
        <w:jc w:val="left"/>
      </w:pPr>
      <w:r>
        <w:t>Железноводска</w:t>
      </w:r>
      <w:r>
        <w:rPr>
          <w:spacing w:val="-4"/>
        </w:rPr>
        <w:t xml:space="preserve"> </w:t>
      </w:r>
      <w:r>
        <w:t>Ставропольского</w:t>
      </w:r>
      <w:r>
        <w:rPr>
          <w:spacing w:val="-3"/>
        </w:rPr>
        <w:t xml:space="preserve"> </w:t>
      </w:r>
      <w:r>
        <w:t>края</w:t>
      </w:r>
      <w:r>
        <w:tab/>
        <w:t>А.С.</w:t>
      </w:r>
      <w:r>
        <w:rPr>
          <w:spacing w:val="2"/>
        </w:rPr>
        <w:t xml:space="preserve"> </w:t>
      </w:r>
      <w:r>
        <w:t>Шумкина</w:t>
      </w:r>
    </w:p>
    <w:sectPr w:rsidR="00246F1E" w:rsidSect="00246F1E">
      <w:pgSz w:w="11900" w:h="16840"/>
      <w:pgMar w:top="1600" w:right="560" w:bottom="280" w:left="1680" w:header="114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FED" w:rsidRDefault="00410FED" w:rsidP="00246F1E">
      <w:r>
        <w:separator/>
      </w:r>
    </w:p>
  </w:endnote>
  <w:endnote w:type="continuationSeparator" w:id="0">
    <w:p w:rsidR="00410FED" w:rsidRDefault="00410FED" w:rsidP="00246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FED" w:rsidRDefault="00410FED" w:rsidP="00246F1E">
      <w:r>
        <w:separator/>
      </w:r>
    </w:p>
  </w:footnote>
  <w:footnote w:type="continuationSeparator" w:id="0">
    <w:p w:rsidR="00410FED" w:rsidRDefault="00410FED" w:rsidP="00246F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F1E" w:rsidRDefault="00246F1E">
    <w:pPr>
      <w:pStyle w:val="a3"/>
      <w:spacing w:line="14" w:lineRule="auto"/>
      <w:ind w:left="0" w:right="0" w:firstLine="0"/>
      <w:jc w:val="left"/>
      <w:rPr>
        <w:sz w:val="20"/>
      </w:rPr>
    </w:pPr>
    <w:r w:rsidRPr="00246F1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21.25pt;margin-top:56.2pt;width:13.05pt;height:17.55pt;z-index:-251658752;mso-position-horizontal-relative:page;mso-position-vertical-relative:page" filled="f" stroked="f">
          <v:textbox inset="0,0,0,0">
            <w:txbxContent>
              <w:p w:rsidR="00246F1E" w:rsidRDefault="00246F1E">
                <w:pPr>
                  <w:pStyle w:val="a3"/>
                  <w:spacing w:before="9"/>
                  <w:ind w:left="60" w:right="0" w:firstLine="0"/>
                  <w:jc w:val="left"/>
                </w:pPr>
                <w:r>
                  <w:fldChar w:fldCharType="begin"/>
                </w:r>
                <w:r w:rsidR="00410FED">
                  <w:instrText xml:space="preserve"> PAGE </w:instrText>
                </w:r>
                <w:r>
                  <w:fldChar w:fldCharType="separate"/>
                </w:r>
                <w:r w:rsidR="00673B3C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58EF"/>
    <w:multiLevelType w:val="hybridMultilevel"/>
    <w:tmpl w:val="3AAEA4BC"/>
    <w:lvl w:ilvl="0" w:tplc="671880AE">
      <w:start w:val="2"/>
      <w:numFmt w:val="decimal"/>
      <w:lvlText w:val="%1."/>
      <w:lvlJc w:val="left"/>
      <w:pPr>
        <w:ind w:left="194" w:hanging="6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3A94AA">
      <w:numFmt w:val="bullet"/>
      <w:lvlText w:val="•"/>
      <w:lvlJc w:val="left"/>
      <w:pPr>
        <w:ind w:left="1146" w:hanging="648"/>
      </w:pPr>
      <w:rPr>
        <w:rFonts w:hint="default"/>
        <w:lang w:val="ru-RU" w:eastAsia="en-US" w:bidi="ar-SA"/>
      </w:rPr>
    </w:lvl>
    <w:lvl w:ilvl="2" w:tplc="E626FD4A">
      <w:numFmt w:val="bullet"/>
      <w:lvlText w:val="•"/>
      <w:lvlJc w:val="left"/>
      <w:pPr>
        <w:ind w:left="2092" w:hanging="648"/>
      </w:pPr>
      <w:rPr>
        <w:rFonts w:hint="default"/>
        <w:lang w:val="ru-RU" w:eastAsia="en-US" w:bidi="ar-SA"/>
      </w:rPr>
    </w:lvl>
    <w:lvl w:ilvl="3" w:tplc="C46C16D8">
      <w:numFmt w:val="bullet"/>
      <w:lvlText w:val="•"/>
      <w:lvlJc w:val="left"/>
      <w:pPr>
        <w:ind w:left="3038" w:hanging="648"/>
      </w:pPr>
      <w:rPr>
        <w:rFonts w:hint="default"/>
        <w:lang w:val="ru-RU" w:eastAsia="en-US" w:bidi="ar-SA"/>
      </w:rPr>
    </w:lvl>
    <w:lvl w:ilvl="4" w:tplc="DAEC089E">
      <w:numFmt w:val="bullet"/>
      <w:lvlText w:val="•"/>
      <w:lvlJc w:val="left"/>
      <w:pPr>
        <w:ind w:left="3984" w:hanging="648"/>
      </w:pPr>
      <w:rPr>
        <w:rFonts w:hint="default"/>
        <w:lang w:val="ru-RU" w:eastAsia="en-US" w:bidi="ar-SA"/>
      </w:rPr>
    </w:lvl>
    <w:lvl w:ilvl="5" w:tplc="E1F86DB8">
      <w:numFmt w:val="bullet"/>
      <w:lvlText w:val="•"/>
      <w:lvlJc w:val="left"/>
      <w:pPr>
        <w:ind w:left="4930" w:hanging="648"/>
      </w:pPr>
      <w:rPr>
        <w:rFonts w:hint="default"/>
        <w:lang w:val="ru-RU" w:eastAsia="en-US" w:bidi="ar-SA"/>
      </w:rPr>
    </w:lvl>
    <w:lvl w:ilvl="6" w:tplc="B57A7AE0">
      <w:numFmt w:val="bullet"/>
      <w:lvlText w:val="•"/>
      <w:lvlJc w:val="left"/>
      <w:pPr>
        <w:ind w:left="5876" w:hanging="648"/>
      </w:pPr>
      <w:rPr>
        <w:rFonts w:hint="default"/>
        <w:lang w:val="ru-RU" w:eastAsia="en-US" w:bidi="ar-SA"/>
      </w:rPr>
    </w:lvl>
    <w:lvl w:ilvl="7" w:tplc="6116FCA8">
      <w:numFmt w:val="bullet"/>
      <w:lvlText w:val="•"/>
      <w:lvlJc w:val="left"/>
      <w:pPr>
        <w:ind w:left="6822" w:hanging="648"/>
      </w:pPr>
      <w:rPr>
        <w:rFonts w:hint="default"/>
        <w:lang w:val="ru-RU" w:eastAsia="en-US" w:bidi="ar-SA"/>
      </w:rPr>
    </w:lvl>
    <w:lvl w:ilvl="8" w:tplc="629427E2">
      <w:numFmt w:val="bullet"/>
      <w:lvlText w:val="•"/>
      <w:lvlJc w:val="left"/>
      <w:pPr>
        <w:ind w:left="7768" w:hanging="648"/>
      </w:pPr>
      <w:rPr>
        <w:rFonts w:hint="default"/>
        <w:lang w:val="ru-RU" w:eastAsia="en-US" w:bidi="ar-SA"/>
      </w:rPr>
    </w:lvl>
  </w:abstractNum>
  <w:abstractNum w:abstractNumId="1">
    <w:nsid w:val="168D6604"/>
    <w:multiLevelType w:val="hybridMultilevel"/>
    <w:tmpl w:val="DEBC73B4"/>
    <w:lvl w:ilvl="0" w:tplc="57BEA0CA">
      <w:start w:val="1"/>
      <w:numFmt w:val="decimal"/>
      <w:lvlText w:val="%1)"/>
      <w:lvlJc w:val="left"/>
      <w:pPr>
        <w:ind w:left="1207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744">
      <w:numFmt w:val="bullet"/>
      <w:lvlText w:val="•"/>
      <w:lvlJc w:val="left"/>
      <w:pPr>
        <w:ind w:left="2046" w:hanging="305"/>
      </w:pPr>
      <w:rPr>
        <w:rFonts w:hint="default"/>
        <w:lang w:val="ru-RU" w:eastAsia="en-US" w:bidi="ar-SA"/>
      </w:rPr>
    </w:lvl>
    <w:lvl w:ilvl="2" w:tplc="5DA01B40">
      <w:numFmt w:val="bullet"/>
      <w:lvlText w:val="•"/>
      <w:lvlJc w:val="left"/>
      <w:pPr>
        <w:ind w:left="2892" w:hanging="305"/>
      </w:pPr>
      <w:rPr>
        <w:rFonts w:hint="default"/>
        <w:lang w:val="ru-RU" w:eastAsia="en-US" w:bidi="ar-SA"/>
      </w:rPr>
    </w:lvl>
    <w:lvl w:ilvl="3" w:tplc="D5188FD8">
      <w:numFmt w:val="bullet"/>
      <w:lvlText w:val="•"/>
      <w:lvlJc w:val="left"/>
      <w:pPr>
        <w:ind w:left="3738" w:hanging="305"/>
      </w:pPr>
      <w:rPr>
        <w:rFonts w:hint="default"/>
        <w:lang w:val="ru-RU" w:eastAsia="en-US" w:bidi="ar-SA"/>
      </w:rPr>
    </w:lvl>
    <w:lvl w:ilvl="4" w:tplc="EB328946">
      <w:numFmt w:val="bullet"/>
      <w:lvlText w:val="•"/>
      <w:lvlJc w:val="left"/>
      <w:pPr>
        <w:ind w:left="4584" w:hanging="305"/>
      </w:pPr>
      <w:rPr>
        <w:rFonts w:hint="default"/>
        <w:lang w:val="ru-RU" w:eastAsia="en-US" w:bidi="ar-SA"/>
      </w:rPr>
    </w:lvl>
    <w:lvl w:ilvl="5" w:tplc="A3F0DF3C">
      <w:numFmt w:val="bullet"/>
      <w:lvlText w:val="•"/>
      <w:lvlJc w:val="left"/>
      <w:pPr>
        <w:ind w:left="5430" w:hanging="305"/>
      </w:pPr>
      <w:rPr>
        <w:rFonts w:hint="default"/>
        <w:lang w:val="ru-RU" w:eastAsia="en-US" w:bidi="ar-SA"/>
      </w:rPr>
    </w:lvl>
    <w:lvl w:ilvl="6" w:tplc="944482F6">
      <w:numFmt w:val="bullet"/>
      <w:lvlText w:val="•"/>
      <w:lvlJc w:val="left"/>
      <w:pPr>
        <w:ind w:left="6276" w:hanging="305"/>
      </w:pPr>
      <w:rPr>
        <w:rFonts w:hint="default"/>
        <w:lang w:val="ru-RU" w:eastAsia="en-US" w:bidi="ar-SA"/>
      </w:rPr>
    </w:lvl>
    <w:lvl w:ilvl="7" w:tplc="9AF2B7DE">
      <w:numFmt w:val="bullet"/>
      <w:lvlText w:val="•"/>
      <w:lvlJc w:val="left"/>
      <w:pPr>
        <w:ind w:left="7122" w:hanging="305"/>
      </w:pPr>
      <w:rPr>
        <w:rFonts w:hint="default"/>
        <w:lang w:val="ru-RU" w:eastAsia="en-US" w:bidi="ar-SA"/>
      </w:rPr>
    </w:lvl>
    <w:lvl w:ilvl="8" w:tplc="490E24C2">
      <w:numFmt w:val="bullet"/>
      <w:lvlText w:val="•"/>
      <w:lvlJc w:val="left"/>
      <w:pPr>
        <w:ind w:left="7968" w:hanging="305"/>
      </w:pPr>
      <w:rPr>
        <w:rFonts w:hint="default"/>
        <w:lang w:val="ru-RU" w:eastAsia="en-US" w:bidi="ar-SA"/>
      </w:rPr>
    </w:lvl>
  </w:abstractNum>
  <w:abstractNum w:abstractNumId="2">
    <w:nsid w:val="59E90921"/>
    <w:multiLevelType w:val="hybridMultilevel"/>
    <w:tmpl w:val="DA78AF18"/>
    <w:lvl w:ilvl="0" w:tplc="E15642CC">
      <w:start w:val="1"/>
      <w:numFmt w:val="decimal"/>
      <w:lvlText w:val="%1)"/>
      <w:lvlJc w:val="left"/>
      <w:pPr>
        <w:ind w:left="194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62B3EA">
      <w:numFmt w:val="bullet"/>
      <w:lvlText w:val="•"/>
      <w:lvlJc w:val="left"/>
      <w:pPr>
        <w:ind w:left="1146" w:hanging="387"/>
      </w:pPr>
      <w:rPr>
        <w:rFonts w:hint="default"/>
        <w:lang w:val="ru-RU" w:eastAsia="en-US" w:bidi="ar-SA"/>
      </w:rPr>
    </w:lvl>
    <w:lvl w:ilvl="2" w:tplc="95206614">
      <w:numFmt w:val="bullet"/>
      <w:lvlText w:val="•"/>
      <w:lvlJc w:val="left"/>
      <w:pPr>
        <w:ind w:left="2092" w:hanging="387"/>
      </w:pPr>
      <w:rPr>
        <w:rFonts w:hint="default"/>
        <w:lang w:val="ru-RU" w:eastAsia="en-US" w:bidi="ar-SA"/>
      </w:rPr>
    </w:lvl>
    <w:lvl w:ilvl="3" w:tplc="93F0D702">
      <w:numFmt w:val="bullet"/>
      <w:lvlText w:val="•"/>
      <w:lvlJc w:val="left"/>
      <w:pPr>
        <w:ind w:left="3038" w:hanging="387"/>
      </w:pPr>
      <w:rPr>
        <w:rFonts w:hint="default"/>
        <w:lang w:val="ru-RU" w:eastAsia="en-US" w:bidi="ar-SA"/>
      </w:rPr>
    </w:lvl>
    <w:lvl w:ilvl="4" w:tplc="E4926972">
      <w:numFmt w:val="bullet"/>
      <w:lvlText w:val="•"/>
      <w:lvlJc w:val="left"/>
      <w:pPr>
        <w:ind w:left="3984" w:hanging="387"/>
      </w:pPr>
      <w:rPr>
        <w:rFonts w:hint="default"/>
        <w:lang w:val="ru-RU" w:eastAsia="en-US" w:bidi="ar-SA"/>
      </w:rPr>
    </w:lvl>
    <w:lvl w:ilvl="5" w:tplc="A12A794A">
      <w:numFmt w:val="bullet"/>
      <w:lvlText w:val="•"/>
      <w:lvlJc w:val="left"/>
      <w:pPr>
        <w:ind w:left="4930" w:hanging="387"/>
      </w:pPr>
      <w:rPr>
        <w:rFonts w:hint="default"/>
        <w:lang w:val="ru-RU" w:eastAsia="en-US" w:bidi="ar-SA"/>
      </w:rPr>
    </w:lvl>
    <w:lvl w:ilvl="6" w:tplc="813EAC86">
      <w:numFmt w:val="bullet"/>
      <w:lvlText w:val="•"/>
      <w:lvlJc w:val="left"/>
      <w:pPr>
        <w:ind w:left="5876" w:hanging="387"/>
      </w:pPr>
      <w:rPr>
        <w:rFonts w:hint="default"/>
        <w:lang w:val="ru-RU" w:eastAsia="en-US" w:bidi="ar-SA"/>
      </w:rPr>
    </w:lvl>
    <w:lvl w:ilvl="7" w:tplc="0FF69ACA">
      <w:numFmt w:val="bullet"/>
      <w:lvlText w:val="•"/>
      <w:lvlJc w:val="left"/>
      <w:pPr>
        <w:ind w:left="6822" w:hanging="387"/>
      </w:pPr>
      <w:rPr>
        <w:rFonts w:hint="default"/>
        <w:lang w:val="ru-RU" w:eastAsia="en-US" w:bidi="ar-SA"/>
      </w:rPr>
    </w:lvl>
    <w:lvl w:ilvl="8" w:tplc="BAC6E222">
      <w:numFmt w:val="bullet"/>
      <w:lvlText w:val="•"/>
      <w:lvlJc w:val="left"/>
      <w:pPr>
        <w:ind w:left="7768" w:hanging="387"/>
      </w:pPr>
      <w:rPr>
        <w:rFonts w:hint="default"/>
        <w:lang w:val="ru-RU" w:eastAsia="en-US" w:bidi="ar-SA"/>
      </w:rPr>
    </w:lvl>
  </w:abstractNum>
  <w:abstractNum w:abstractNumId="3">
    <w:nsid w:val="6A82509E"/>
    <w:multiLevelType w:val="hybridMultilevel"/>
    <w:tmpl w:val="64E4E5CA"/>
    <w:lvl w:ilvl="0" w:tplc="23140E88">
      <w:start w:val="1"/>
      <w:numFmt w:val="decimal"/>
      <w:lvlText w:val="%1)"/>
      <w:lvlJc w:val="left"/>
      <w:pPr>
        <w:ind w:left="1207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965AD4">
      <w:numFmt w:val="bullet"/>
      <w:lvlText w:val="•"/>
      <w:lvlJc w:val="left"/>
      <w:pPr>
        <w:ind w:left="2046" w:hanging="305"/>
      </w:pPr>
      <w:rPr>
        <w:rFonts w:hint="default"/>
        <w:lang w:val="ru-RU" w:eastAsia="en-US" w:bidi="ar-SA"/>
      </w:rPr>
    </w:lvl>
    <w:lvl w:ilvl="2" w:tplc="07D0FBCC">
      <w:numFmt w:val="bullet"/>
      <w:lvlText w:val="•"/>
      <w:lvlJc w:val="left"/>
      <w:pPr>
        <w:ind w:left="2892" w:hanging="305"/>
      </w:pPr>
      <w:rPr>
        <w:rFonts w:hint="default"/>
        <w:lang w:val="ru-RU" w:eastAsia="en-US" w:bidi="ar-SA"/>
      </w:rPr>
    </w:lvl>
    <w:lvl w:ilvl="3" w:tplc="4920AE66">
      <w:numFmt w:val="bullet"/>
      <w:lvlText w:val="•"/>
      <w:lvlJc w:val="left"/>
      <w:pPr>
        <w:ind w:left="3738" w:hanging="305"/>
      </w:pPr>
      <w:rPr>
        <w:rFonts w:hint="default"/>
        <w:lang w:val="ru-RU" w:eastAsia="en-US" w:bidi="ar-SA"/>
      </w:rPr>
    </w:lvl>
    <w:lvl w:ilvl="4" w:tplc="17BE2070">
      <w:numFmt w:val="bullet"/>
      <w:lvlText w:val="•"/>
      <w:lvlJc w:val="left"/>
      <w:pPr>
        <w:ind w:left="4584" w:hanging="305"/>
      </w:pPr>
      <w:rPr>
        <w:rFonts w:hint="default"/>
        <w:lang w:val="ru-RU" w:eastAsia="en-US" w:bidi="ar-SA"/>
      </w:rPr>
    </w:lvl>
    <w:lvl w:ilvl="5" w:tplc="E3E6B3C4">
      <w:numFmt w:val="bullet"/>
      <w:lvlText w:val="•"/>
      <w:lvlJc w:val="left"/>
      <w:pPr>
        <w:ind w:left="5430" w:hanging="305"/>
      </w:pPr>
      <w:rPr>
        <w:rFonts w:hint="default"/>
        <w:lang w:val="ru-RU" w:eastAsia="en-US" w:bidi="ar-SA"/>
      </w:rPr>
    </w:lvl>
    <w:lvl w:ilvl="6" w:tplc="F1C01B48">
      <w:numFmt w:val="bullet"/>
      <w:lvlText w:val="•"/>
      <w:lvlJc w:val="left"/>
      <w:pPr>
        <w:ind w:left="6276" w:hanging="305"/>
      </w:pPr>
      <w:rPr>
        <w:rFonts w:hint="default"/>
        <w:lang w:val="ru-RU" w:eastAsia="en-US" w:bidi="ar-SA"/>
      </w:rPr>
    </w:lvl>
    <w:lvl w:ilvl="7" w:tplc="FDE6FEE8">
      <w:numFmt w:val="bullet"/>
      <w:lvlText w:val="•"/>
      <w:lvlJc w:val="left"/>
      <w:pPr>
        <w:ind w:left="7122" w:hanging="305"/>
      </w:pPr>
      <w:rPr>
        <w:rFonts w:hint="default"/>
        <w:lang w:val="ru-RU" w:eastAsia="en-US" w:bidi="ar-SA"/>
      </w:rPr>
    </w:lvl>
    <w:lvl w:ilvl="8" w:tplc="92E6ED68">
      <w:numFmt w:val="bullet"/>
      <w:lvlText w:val="•"/>
      <w:lvlJc w:val="left"/>
      <w:pPr>
        <w:ind w:left="7968" w:hanging="305"/>
      </w:pPr>
      <w:rPr>
        <w:rFonts w:hint="default"/>
        <w:lang w:val="ru-RU" w:eastAsia="en-US" w:bidi="ar-SA"/>
      </w:rPr>
    </w:lvl>
  </w:abstractNum>
  <w:abstractNum w:abstractNumId="4">
    <w:nsid w:val="7BBC3284"/>
    <w:multiLevelType w:val="hybridMultilevel"/>
    <w:tmpl w:val="46F44F4C"/>
    <w:lvl w:ilvl="0" w:tplc="A232FA2C">
      <w:start w:val="1"/>
      <w:numFmt w:val="decimal"/>
      <w:lvlText w:val="%1)"/>
      <w:lvlJc w:val="left"/>
      <w:pPr>
        <w:ind w:left="194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98AB42">
      <w:numFmt w:val="bullet"/>
      <w:lvlText w:val="•"/>
      <w:lvlJc w:val="left"/>
      <w:pPr>
        <w:ind w:left="1146" w:hanging="377"/>
      </w:pPr>
      <w:rPr>
        <w:rFonts w:hint="default"/>
        <w:lang w:val="ru-RU" w:eastAsia="en-US" w:bidi="ar-SA"/>
      </w:rPr>
    </w:lvl>
    <w:lvl w:ilvl="2" w:tplc="85BCE2C0">
      <w:numFmt w:val="bullet"/>
      <w:lvlText w:val="•"/>
      <w:lvlJc w:val="left"/>
      <w:pPr>
        <w:ind w:left="2092" w:hanging="377"/>
      </w:pPr>
      <w:rPr>
        <w:rFonts w:hint="default"/>
        <w:lang w:val="ru-RU" w:eastAsia="en-US" w:bidi="ar-SA"/>
      </w:rPr>
    </w:lvl>
    <w:lvl w:ilvl="3" w:tplc="85966884">
      <w:numFmt w:val="bullet"/>
      <w:lvlText w:val="•"/>
      <w:lvlJc w:val="left"/>
      <w:pPr>
        <w:ind w:left="3038" w:hanging="377"/>
      </w:pPr>
      <w:rPr>
        <w:rFonts w:hint="default"/>
        <w:lang w:val="ru-RU" w:eastAsia="en-US" w:bidi="ar-SA"/>
      </w:rPr>
    </w:lvl>
    <w:lvl w:ilvl="4" w:tplc="250A3724">
      <w:numFmt w:val="bullet"/>
      <w:lvlText w:val="•"/>
      <w:lvlJc w:val="left"/>
      <w:pPr>
        <w:ind w:left="3984" w:hanging="377"/>
      </w:pPr>
      <w:rPr>
        <w:rFonts w:hint="default"/>
        <w:lang w:val="ru-RU" w:eastAsia="en-US" w:bidi="ar-SA"/>
      </w:rPr>
    </w:lvl>
    <w:lvl w:ilvl="5" w:tplc="A6E080A6">
      <w:numFmt w:val="bullet"/>
      <w:lvlText w:val="•"/>
      <w:lvlJc w:val="left"/>
      <w:pPr>
        <w:ind w:left="4930" w:hanging="377"/>
      </w:pPr>
      <w:rPr>
        <w:rFonts w:hint="default"/>
        <w:lang w:val="ru-RU" w:eastAsia="en-US" w:bidi="ar-SA"/>
      </w:rPr>
    </w:lvl>
    <w:lvl w:ilvl="6" w:tplc="ECB435BC">
      <w:numFmt w:val="bullet"/>
      <w:lvlText w:val="•"/>
      <w:lvlJc w:val="left"/>
      <w:pPr>
        <w:ind w:left="5876" w:hanging="377"/>
      </w:pPr>
      <w:rPr>
        <w:rFonts w:hint="default"/>
        <w:lang w:val="ru-RU" w:eastAsia="en-US" w:bidi="ar-SA"/>
      </w:rPr>
    </w:lvl>
    <w:lvl w:ilvl="7" w:tplc="DAE40492">
      <w:numFmt w:val="bullet"/>
      <w:lvlText w:val="•"/>
      <w:lvlJc w:val="left"/>
      <w:pPr>
        <w:ind w:left="6822" w:hanging="377"/>
      </w:pPr>
      <w:rPr>
        <w:rFonts w:hint="default"/>
        <w:lang w:val="ru-RU" w:eastAsia="en-US" w:bidi="ar-SA"/>
      </w:rPr>
    </w:lvl>
    <w:lvl w:ilvl="8" w:tplc="8FDEE4EE">
      <w:numFmt w:val="bullet"/>
      <w:lvlText w:val="•"/>
      <w:lvlJc w:val="left"/>
      <w:pPr>
        <w:ind w:left="7768" w:hanging="37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46F1E"/>
    <w:rsid w:val="00246F1E"/>
    <w:rsid w:val="00410FED"/>
    <w:rsid w:val="00673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6F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6F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6F1E"/>
    <w:pPr>
      <w:ind w:left="194" w:right="10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246F1E"/>
    <w:pPr>
      <w:ind w:left="194" w:right="10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246F1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2072</Words>
  <Characters>11816</Characters>
  <Application>Microsoft Office Word</Application>
  <DocSecurity>0</DocSecurity>
  <Lines>98</Lines>
  <Paragraphs>27</Paragraphs>
  <ScaleCrop>false</ScaleCrop>
  <Company>Microsoft</Company>
  <LinksUpToDate>false</LinksUpToDate>
  <CharactersWithSpaces>13861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ÏÎËÎÆÅÍÈÅ 526 îò 28.06.2023)</dc:title>
  <dc:creator>user</dc:creator>
  <cp:lastModifiedBy>Zam</cp:lastModifiedBy>
  <cp:revision>2</cp:revision>
  <dcterms:created xsi:type="dcterms:W3CDTF">2023-08-30T12:42:00Z</dcterms:created>
  <dcterms:modified xsi:type="dcterms:W3CDTF">2023-08-30T12:42:00Z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2023-08-30T00:00:00Z</vt:filetime>
  </property>
</Properties>
</file>